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9E" w:rsidRDefault="000D099E" w:rsidP="000D099E">
      <w:pPr>
        <w:jc w:val="center"/>
        <w:rPr>
          <w:b/>
        </w:rPr>
      </w:pPr>
      <w:r w:rsidRPr="00FE192C">
        <w:rPr>
          <w:b/>
        </w:rPr>
        <w:t>Руководство</w:t>
      </w:r>
      <w:r>
        <w:rPr>
          <w:b/>
        </w:rPr>
        <w:t xml:space="preserve"> муниципального</w:t>
      </w:r>
      <w:r w:rsidRPr="00FE192C">
        <w:rPr>
          <w:b/>
        </w:rPr>
        <w:t xml:space="preserve"> </w:t>
      </w:r>
      <w:r>
        <w:rPr>
          <w:b/>
        </w:rPr>
        <w:t>координатора</w:t>
      </w:r>
      <w:r w:rsidRPr="00FE192C">
        <w:rPr>
          <w:b/>
        </w:rPr>
        <w:t xml:space="preserve"> по работе с </w:t>
      </w:r>
      <w:r>
        <w:rPr>
          <w:b/>
          <w:bCs/>
        </w:rPr>
        <w:t xml:space="preserve">Информационной системой социально-психологического тестирования для выявления латентной и явной </w:t>
      </w:r>
      <w:proofErr w:type="spellStart"/>
      <w:r>
        <w:rPr>
          <w:b/>
          <w:bCs/>
        </w:rPr>
        <w:t>рискогенности</w:t>
      </w:r>
      <w:proofErr w:type="spellEnd"/>
      <w:r>
        <w:rPr>
          <w:b/>
          <w:bCs/>
        </w:rPr>
        <w:t xml:space="preserve"> социально-экономических условий, формирующих психологическую готовность к </w:t>
      </w:r>
      <w:proofErr w:type="spellStart"/>
      <w:r>
        <w:rPr>
          <w:b/>
          <w:bCs/>
        </w:rPr>
        <w:t>аддиктивному</w:t>
      </w:r>
      <w:proofErr w:type="spellEnd"/>
      <w:r>
        <w:rPr>
          <w:b/>
          <w:bCs/>
        </w:rPr>
        <w:t xml:space="preserve"> (зависимому) поведению у лиц подросткового (юношеского) возраста (далее - Система, ИС СПТ)</w:t>
      </w:r>
    </w:p>
    <w:p w:rsidR="000D099E" w:rsidRDefault="000D099E" w:rsidP="000D099E">
      <w:pPr>
        <w:spacing w:line="360" w:lineRule="auto"/>
        <w:ind w:firstLine="709"/>
        <w:jc w:val="both"/>
      </w:pPr>
      <w:r w:rsidRPr="00363ED8">
        <w:t xml:space="preserve">Для </w:t>
      </w:r>
      <w:r>
        <w:t xml:space="preserve">входа в систему необходимо в адресной строке набрать адрес </w:t>
      </w:r>
      <w:hyperlink r:id="rId6" w:history="1">
        <w:r w:rsidR="001F2FF0" w:rsidRPr="001F2FF0">
          <w:rPr>
            <w:rStyle w:val="a4"/>
          </w:rPr>
          <w:t>http://spt66.eduservices.ru/login</w:t>
        </w:r>
      </w:hyperlink>
      <w:r w:rsidR="001F2FF0">
        <w:t xml:space="preserve"> </w:t>
      </w:r>
      <w:bookmarkStart w:id="0" w:name="_GoBack"/>
      <w:bookmarkEnd w:id="0"/>
      <w:r w:rsidRPr="000A54D6">
        <w:t xml:space="preserve">и авторизоваться </w:t>
      </w:r>
      <w:r>
        <w:t>(</w:t>
      </w:r>
      <w:r>
        <w:fldChar w:fldCharType="begin"/>
      </w:r>
      <w:r>
        <w:instrText xml:space="preserve"> REF _Ref21520341 \h  \* MERGEFORMAT </w:instrText>
      </w:r>
      <w:r>
        <w:fldChar w:fldCharType="separate"/>
      </w:r>
      <w:r>
        <w:t xml:space="preserve">Рисунок </w:t>
      </w:r>
      <w:r>
        <w:rPr>
          <w:noProof/>
        </w:rPr>
        <w:t>1</w:t>
      </w:r>
      <w:r>
        <w:fldChar w:fldCharType="end"/>
      </w:r>
      <w:r>
        <w:t>).</w:t>
      </w:r>
    </w:p>
    <w:p w:rsidR="000D099E" w:rsidRPr="00FE192C" w:rsidRDefault="000D099E" w:rsidP="000D099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1352254" wp14:editId="5E72B646">
            <wp:extent cx="4175132" cy="3590925"/>
            <wp:effectExtent l="0" t="0" r="0" b="0"/>
            <wp:docPr id="2" name="Рисунок 2" descr="D:\Мои документы\Марина\снт\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на\снт\1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32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7A66BC">
      <w:pPr>
        <w:pStyle w:val="a3"/>
        <w:spacing w:line="360" w:lineRule="auto"/>
      </w:pPr>
      <w:bookmarkStart w:id="1" w:name="_Ref21520341"/>
      <w:r>
        <w:t xml:space="preserve">Рисунок </w:t>
      </w:r>
      <w:fldSimple w:instr=" SEQ Рисунок \* ARABIC ">
        <w:r w:rsidR="007A66BC">
          <w:rPr>
            <w:noProof/>
          </w:rPr>
          <w:t>1</w:t>
        </w:r>
      </w:fldSimple>
      <w:bookmarkEnd w:id="1"/>
      <w:r>
        <w:t xml:space="preserve"> – Авторизация</w:t>
      </w:r>
    </w:p>
    <w:p w:rsidR="006C664D" w:rsidRPr="006C664D" w:rsidRDefault="006C664D" w:rsidP="006C664D"/>
    <w:p w:rsidR="006C664D" w:rsidRPr="006C664D" w:rsidRDefault="006C664D" w:rsidP="006C664D">
      <w:pPr>
        <w:pStyle w:val="a3"/>
        <w:spacing w:line="360" w:lineRule="auto"/>
        <w:rPr>
          <w:b/>
          <w:sz w:val="28"/>
          <w:szCs w:val="28"/>
        </w:rPr>
      </w:pPr>
      <w:r w:rsidRPr="006C664D">
        <w:rPr>
          <w:b/>
          <w:sz w:val="28"/>
          <w:szCs w:val="28"/>
        </w:rPr>
        <w:t>Внесение данных о подведомственн</w:t>
      </w:r>
      <w:r>
        <w:rPr>
          <w:b/>
          <w:sz w:val="28"/>
          <w:szCs w:val="28"/>
        </w:rPr>
        <w:t>ых</w:t>
      </w:r>
      <w:r w:rsidRPr="006C664D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ях</w:t>
      </w:r>
    </w:p>
    <w:p w:rsidR="006C664D" w:rsidRPr="006C664D" w:rsidRDefault="006C664D" w:rsidP="006C664D"/>
    <w:p w:rsidR="000D099E" w:rsidRPr="00EE23D1" w:rsidRDefault="000D099E" w:rsidP="007A66BC">
      <w:pPr>
        <w:spacing w:line="360" w:lineRule="auto"/>
        <w:ind w:firstLine="709"/>
        <w:jc w:val="both"/>
      </w:pPr>
      <w:r>
        <w:t>Муниципальный координатор</w:t>
      </w:r>
      <w:r w:rsidRPr="00EE23D1">
        <w:t xml:space="preserve"> имеет возможность добавлять в </w:t>
      </w:r>
      <w:r>
        <w:t xml:space="preserve">систему </w:t>
      </w:r>
      <w:r w:rsidRPr="00EE23D1">
        <w:t xml:space="preserve">подведомственные организации. Для </w:t>
      </w:r>
      <w:r>
        <w:t>добавления организаций</w:t>
      </w:r>
      <w:r w:rsidRPr="00EE23D1">
        <w:t xml:space="preserve"> необходимо из Личного кабинета перейти в Интерфейс управления данными (</w:t>
      </w:r>
      <w:r>
        <w:fldChar w:fldCharType="begin"/>
      </w:r>
      <w:r>
        <w:instrText xml:space="preserve"> REF _Ref21520383 \h </w:instrText>
      </w:r>
      <w:r>
        <w:fldChar w:fldCharType="separate"/>
      </w:r>
      <w:r>
        <w:t xml:space="preserve">Рисунок </w:t>
      </w:r>
      <w:r>
        <w:rPr>
          <w:noProof/>
        </w:rPr>
        <w:t>2</w:t>
      </w:r>
      <w:r>
        <w:fldChar w:fldCharType="end"/>
      </w:r>
      <w:r w:rsidRPr="00EE23D1">
        <w:t>)</w:t>
      </w:r>
      <w:r>
        <w:t>.</w:t>
      </w:r>
    </w:p>
    <w:p w:rsidR="000D099E" w:rsidRPr="00EE23D1" w:rsidRDefault="000D099E" w:rsidP="000D099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1C77963" wp14:editId="0C88C2A1">
            <wp:extent cx="5743575" cy="1414500"/>
            <wp:effectExtent l="0" t="0" r="0" b="0"/>
            <wp:docPr id="1" name="Рисунок 1" descr="D:\Мои документы\Марина\сн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на\снт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41" cy="141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0D099E">
      <w:pPr>
        <w:pStyle w:val="a3"/>
      </w:pPr>
      <w:bookmarkStart w:id="2" w:name="_Ref21520383"/>
      <w:r>
        <w:t xml:space="preserve">Рисунок </w:t>
      </w:r>
      <w:fldSimple w:instr=" SEQ Рисунок \* ARABIC ">
        <w:r w:rsidR="007A66BC">
          <w:rPr>
            <w:noProof/>
          </w:rPr>
          <w:t>2</w:t>
        </w:r>
      </w:fldSimple>
      <w:bookmarkEnd w:id="2"/>
      <w:r>
        <w:t xml:space="preserve"> </w:t>
      </w:r>
      <w:r w:rsidRPr="00EE23D1">
        <w:t>– Переход в интерфейс управления данными</w:t>
      </w:r>
    </w:p>
    <w:p w:rsidR="000D099E" w:rsidRDefault="000D099E" w:rsidP="000D099E">
      <w:pPr>
        <w:spacing w:line="360" w:lineRule="auto"/>
        <w:ind w:firstLine="709"/>
        <w:jc w:val="both"/>
      </w:pPr>
      <w:r>
        <w:t>Для авторизации вводятся те же логин и пароль, что и для входа в Систему психологического тестирования (</w:t>
      </w:r>
      <w:r>
        <w:fldChar w:fldCharType="begin"/>
      </w:r>
      <w:r>
        <w:instrText xml:space="preserve"> REF _Ref21520500 \h </w:instrText>
      </w:r>
      <w:r>
        <w:fldChar w:fldCharType="separate"/>
      </w:r>
      <w:r>
        <w:t xml:space="preserve">Рисунок </w:t>
      </w:r>
      <w:r>
        <w:rPr>
          <w:noProof/>
        </w:rPr>
        <w:t>3</w:t>
      </w:r>
      <w:r>
        <w:fldChar w:fldCharType="end"/>
      </w:r>
      <w:r>
        <w:t>).</w:t>
      </w:r>
    </w:p>
    <w:p w:rsidR="000D099E" w:rsidRDefault="000D099E" w:rsidP="000D099E">
      <w:pPr>
        <w:jc w:val="center"/>
      </w:pPr>
      <w:r w:rsidRPr="00EE23D1">
        <w:rPr>
          <w:noProof/>
          <w:lang w:eastAsia="ru-RU"/>
        </w:rPr>
        <w:drawing>
          <wp:inline distT="0" distB="0" distL="0" distR="0" wp14:anchorId="759F511C" wp14:editId="7BF788F8">
            <wp:extent cx="2447925" cy="1727947"/>
            <wp:effectExtent l="0" t="0" r="0" b="5715"/>
            <wp:docPr id="3" name="Рисунок 3" descr="C:\Users\user\Desktop\MarinaChe\снт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rinaChe\снт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10" cy="17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0D099E">
      <w:pPr>
        <w:pStyle w:val="a3"/>
      </w:pPr>
      <w:bookmarkStart w:id="3" w:name="_Ref21520500"/>
      <w:r>
        <w:t xml:space="preserve">Рисунок </w:t>
      </w:r>
      <w:fldSimple w:instr=" SEQ Рисунок \* ARABIC ">
        <w:r w:rsidR="007A66BC">
          <w:rPr>
            <w:noProof/>
          </w:rPr>
          <w:t>3</w:t>
        </w:r>
      </w:fldSimple>
      <w:bookmarkEnd w:id="3"/>
      <w:r>
        <w:t xml:space="preserve"> –Авторизация</w:t>
      </w:r>
    </w:p>
    <w:p w:rsidR="000D099E" w:rsidRDefault="000D099E" w:rsidP="000D099E">
      <w:pPr>
        <w:spacing w:line="360" w:lineRule="auto"/>
        <w:ind w:firstLine="709"/>
        <w:jc w:val="both"/>
      </w:pPr>
      <w:r>
        <w:t>Далее в меню слева необходимо выбрать раздел, в который требуется добавить организации (</w:t>
      </w:r>
      <w:r>
        <w:fldChar w:fldCharType="begin"/>
      </w:r>
      <w:r>
        <w:instrText xml:space="preserve"> REF _Ref21520518 \h  \* MERGEFORMAT </w:instrText>
      </w:r>
      <w:r>
        <w:fldChar w:fldCharType="separate"/>
      </w:r>
      <w:r>
        <w:t xml:space="preserve">Рисунок </w:t>
      </w:r>
      <w:r>
        <w:rPr>
          <w:noProof/>
        </w:rPr>
        <w:t>4</w:t>
      </w:r>
      <w:r>
        <w:fldChar w:fldCharType="end"/>
      </w:r>
      <w:r>
        <w:t>).</w:t>
      </w:r>
    </w:p>
    <w:p w:rsidR="000D099E" w:rsidRDefault="000D099E" w:rsidP="000D099E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24E7E37" wp14:editId="784CE203">
            <wp:extent cx="2495428" cy="2905125"/>
            <wp:effectExtent l="0" t="0" r="635" b="0"/>
            <wp:docPr id="4" name="Рисунок 4" descr="D:\Мои документы\Марина\сн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28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0D099E">
      <w:pPr>
        <w:pStyle w:val="a3"/>
      </w:pPr>
      <w:bookmarkStart w:id="4" w:name="_Ref21520518"/>
      <w:r>
        <w:t xml:space="preserve">Рисунок </w:t>
      </w:r>
      <w:fldSimple w:instr=" SEQ Рисунок \* ARABIC ">
        <w:r w:rsidR="007A66BC">
          <w:rPr>
            <w:noProof/>
          </w:rPr>
          <w:t>4</w:t>
        </w:r>
      </w:fldSimple>
      <w:bookmarkEnd w:id="4"/>
      <w:r>
        <w:t xml:space="preserve"> – Выбор раздела для внесения данных об организациях</w:t>
      </w:r>
    </w:p>
    <w:p w:rsidR="000D099E" w:rsidRDefault="000D099E" w:rsidP="000D099E">
      <w:pPr>
        <w:ind w:firstLine="709"/>
        <w:jc w:val="center"/>
      </w:pPr>
    </w:p>
    <w:p w:rsidR="000D099E" w:rsidRDefault="000D099E" w:rsidP="000D099E">
      <w:pPr>
        <w:spacing w:line="360" w:lineRule="auto"/>
        <w:ind w:firstLine="709"/>
        <w:jc w:val="both"/>
        <w:rPr>
          <w:noProof/>
          <w:lang w:eastAsia="ru-RU"/>
        </w:rPr>
      </w:pPr>
      <w:r>
        <w:t xml:space="preserve">Для добавления нескольких подведомственных организаций необходимо скачать файл, в который вносятся данные. Для скачивания файла </w:t>
      </w:r>
      <w:r>
        <w:lastRenderedPageBreak/>
        <w:t xml:space="preserve">нужно нажать кнопку «Экспорт»  </w:t>
      </w:r>
      <w:r w:rsidRPr="00A4539F">
        <w:rPr>
          <w:noProof/>
          <w:lang w:eastAsia="ru-RU"/>
        </w:rPr>
        <w:drawing>
          <wp:inline distT="0" distB="0" distL="0" distR="0" wp14:anchorId="38878BB8" wp14:editId="4307EAC9">
            <wp:extent cx="276225" cy="257175"/>
            <wp:effectExtent l="0" t="0" r="9525" b="9525"/>
            <wp:docPr id="6" name="Рисунок 6" descr="C:\Users\user\Desktop\MarinaChe\снт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arinaChe\снт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в верхней правой части экрана и выбрать формат </w:t>
      </w:r>
      <w:r>
        <w:rPr>
          <w:noProof/>
          <w:lang w:val="en-US" w:eastAsia="ru-RU"/>
        </w:rPr>
        <w:t>CSV</w:t>
      </w:r>
      <w:r w:rsidRPr="00A4539F">
        <w:rPr>
          <w:noProof/>
          <w:lang w:eastAsia="ru-RU"/>
        </w:rPr>
        <w:t xml:space="preserve"> (</w:t>
      </w:r>
      <w:r w:rsidR="002C05CC">
        <w:rPr>
          <w:noProof/>
          <w:lang w:eastAsia="ru-RU"/>
        </w:rPr>
        <w:fldChar w:fldCharType="begin"/>
      </w:r>
      <w:r w:rsidR="002C05CC">
        <w:rPr>
          <w:noProof/>
          <w:lang w:eastAsia="ru-RU"/>
        </w:rPr>
        <w:instrText xml:space="preserve"> REF _Ref21524308 \h </w:instrText>
      </w:r>
      <w:r w:rsidR="002C05CC">
        <w:rPr>
          <w:noProof/>
          <w:lang w:eastAsia="ru-RU"/>
        </w:rPr>
      </w:r>
      <w:r w:rsidR="002C05CC">
        <w:rPr>
          <w:noProof/>
          <w:lang w:eastAsia="ru-RU"/>
        </w:rPr>
        <w:fldChar w:fldCharType="separate"/>
      </w:r>
      <w:r w:rsidR="002C05CC">
        <w:t xml:space="preserve">Рисунок </w:t>
      </w:r>
      <w:r w:rsidR="002C05CC">
        <w:rPr>
          <w:noProof/>
        </w:rPr>
        <w:t>5</w:t>
      </w:r>
      <w:r w:rsidR="002C05CC">
        <w:rPr>
          <w:noProof/>
          <w:lang w:eastAsia="ru-RU"/>
        </w:rPr>
        <w:fldChar w:fldCharType="end"/>
      </w:r>
      <w:r>
        <w:rPr>
          <w:noProof/>
          <w:lang w:eastAsia="ru-RU"/>
        </w:rPr>
        <w:t xml:space="preserve">). </w:t>
      </w:r>
    </w:p>
    <w:p w:rsidR="000D099E" w:rsidRDefault="000D099E" w:rsidP="002C05CC">
      <w:pPr>
        <w:spacing w:line="360" w:lineRule="auto"/>
        <w:ind w:firstLine="709"/>
        <w:jc w:val="center"/>
      </w:pPr>
      <w:r w:rsidRPr="00A4539F">
        <w:rPr>
          <w:noProof/>
          <w:lang w:eastAsia="ru-RU"/>
        </w:rPr>
        <w:drawing>
          <wp:inline distT="0" distB="0" distL="0" distR="0" wp14:anchorId="21C6EBCD" wp14:editId="6750D596">
            <wp:extent cx="2438400" cy="1428750"/>
            <wp:effectExtent l="0" t="0" r="0" b="0"/>
            <wp:docPr id="16" name="Рисунок 16" descr="C:\Users\user\Desktop\MarinaChe\снт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arinaChe\снт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  <w:spacing w:line="360" w:lineRule="auto"/>
      </w:pPr>
      <w:bookmarkStart w:id="5" w:name="_Ref21524308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5</w:t>
      </w:r>
      <w:r w:rsidR="001F2FF0">
        <w:rPr>
          <w:noProof/>
        </w:rPr>
        <w:fldChar w:fldCharType="end"/>
      </w:r>
      <w:bookmarkEnd w:id="5"/>
      <w:r>
        <w:t xml:space="preserve"> </w:t>
      </w:r>
      <w:r w:rsidR="000D099E">
        <w:t xml:space="preserve">– Выбор формата файла </w:t>
      </w:r>
    </w:p>
    <w:p w:rsidR="000D099E" w:rsidRDefault="000D099E" w:rsidP="002C05CC">
      <w:pPr>
        <w:spacing w:line="360" w:lineRule="auto"/>
        <w:ind w:firstLine="709"/>
        <w:jc w:val="both"/>
      </w:pPr>
      <w:r>
        <w:t>После выбора формата файла появится диалоговое окно. Для скачивания файла необходимо нажать «</w:t>
      </w:r>
      <w:r>
        <w:rPr>
          <w:lang w:val="en-US"/>
        </w:rPr>
        <w:t>OK</w:t>
      </w:r>
      <w:r>
        <w:t>» и затем сохранить полученный файл (</w:t>
      </w:r>
      <w:r w:rsidR="002C05CC">
        <w:fldChar w:fldCharType="begin"/>
      </w:r>
      <w:r w:rsidR="002C05CC">
        <w:instrText xml:space="preserve"> REF _Ref21524338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6</w:t>
      </w:r>
      <w:r w:rsidR="002C05CC">
        <w:fldChar w:fldCharType="end"/>
      </w:r>
      <w:r w:rsidR="002C05CC">
        <w:t>)</w:t>
      </w:r>
      <w:r>
        <w:t>.</w:t>
      </w:r>
    </w:p>
    <w:p w:rsidR="000D099E" w:rsidRDefault="000D099E" w:rsidP="000D099E">
      <w:pPr>
        <w:ind w:firstLine="709"/>
        <w:jc w:val="center"/>
      </w:pPr>
      <w:r w:rsidRPr="00636D06">
        <w:rPr>
          <w:noProof/>
          <w:lang w:eastAsia="ru-RU"/>
        </w:rPr>
        <w:drawing>
          <wp:inline distT="0" distB="0" distL="0" distR="0" wp14:anchorId="231ECB96" wp14:editId="6F750923">
            <wp:extent cx="2999212" cy="2295525"/>
            <wp:effectExtent l="0" t="0" r="0" b="0"/>
            <wp:docPr id="18" name="Рисунок 18" descr="C:\Users\user\Desktop\MarinaChe\снт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arinaChe\снт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18" cy="23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0D099E">
      <w:pPr>
        <w:ind w:firstLine="709"/>
        <w:jc w:val="center"/>
      </w:pPr>
      <w:r w:rsidRPr="00636D06">
        <w:rPr>
          <w:noProof/>
          <w:lang w:eastAsia="ru-RU"/>
        </w:rPr>
        <w:drawing>
          <wp:inline distT="0" distB="0" distL="0" distR="0" wp14:anchorId="77EC8723" wp14:editId="48093AA2">
            <wp:extent cx="3038475" cy="2240350"/>
            <wp:effectExtent l="0" t="0" r="0" b="7620"/>
            <wp:docPr id="19" name="Рисунок 19" descr="C:\Users\user\Desktop\MarinaChe\сн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arinaChe\снт\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75" cy="22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</w:pPr>
      <w:bookmarkStart w:id="6" w:name="_Ref21524338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6</w:t>
      </w:r>
      <w:r w:rsidR="001F2FF0">
        <w:rPr>
          <w:noProof/>
        </w:rPr>
        <w:fldChar w:fldCharType="end"/>
      </w:r>
      <w:bookmarkEnd w:id="6"/>
      <w:r>
        <w:t xml:space="preserve"> </w:t>
      </w:r>
      <w:r w:rsidR="000D099E">
        <w:t>– Сохранение файла</w:t>
      </w:r>
    </w:p>
    <w:p w:rsidR="000D099E" w:rsidRPr="00A4539F" w:rsidRDefault="000D099E" w:rsidP="000D099E">
      <w:pPr>
        <w:ind w:firstLine="709"/>
      </w:pPr>
    </w:p>
    <w:p w:rsidR="000D099E" w:rsidRDefault="000D099E" w:rsidP="002C05CC">
      <w:pPr>
        <w:spacing w:line="360" w:lineRule="auto"/>
        <w:ind w:firstLine="709"/>
        <w:jc w:val="both"/>
      </w:pPr>
      <w:r>
        <w:lastRenderedPageBreak/>
        <w:t>В полученный файл вносятся данные обо всех подведомственных организациях, которые необходимо добавить (</w:t>
      </w:r>
      <w:r w:rsidR="002C05CC">
        <w:fldChar w:fldCharType="begin"/>
      </w:r>
      <w:r w:rsidR="002C05CC">
        <w:instrText xml:space="preserve"> REF _Ref21524372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7</w:t>
      </w:r>
      <w:r w:rsidR="002C05CC">
        <w:fldChar w:fldCharType="end"/>
      </w:r>
      <w:r>
        <w:t>).</w:t>
      </w:r>
    </w:p>
    <w:p w:rsidR="000D099E" w:rsidRDefault="000D099E" w:rsidP="002C05CC">
      <w:pPr>
        <w:jc w:val="center"/>
      </w:pPr>
      <w:r w:rsidRPr="00636D06">
        <w:rPr>
          <w:noProof/>
          <w:lang w:eastAsia="ru-RU"/>
        </w:rPr>
        <w:drawing>
          <wp:inline distT="0" distB="0" distL="0" distR="0" wp14:anchorId="251B2881" wp14:editId="1DED9390">
            <wp:extent cx="5715000" cy="2632186"/>
            <wp:effectExtent l="0" t="0" r="0" b="0"/>
            <wp:docPr id="20" name="Рисунок 20" descr="C:\Users\user\Desktop\MarinaChe\снт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arinaChe\снт\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80" cy="263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  <w:spacing w:line="360" w:lineRule="auto"/>
      </w:pPr>
      <w:bookmarkStart w:id="7" w:name="_Ref21524372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7</w:t>
      </w:r>
      <w:r w:rsidR="001F2FF0">
        <w:rPr>
          <w:noProof/>
        </w:rPr>
        <w:fldChar w:fldCharType="end"/>
      </w:r>
      <w:bookmarkEnd w:id="7"/>
      <w:r>
        <w:t xml:space="preserve"> </w:t>
      </w:r>
      <w:r w:rsidR="000D099E">
        <w:t>– Внесение данных о подведомственной организации</w:t>
      </w:r>
    </w:p>
    <w:p w:rsidR="000D099E" w:rsidRDefault="000D099E" w:rsidP="002C05CC">
      <w:pPr>
        <w:spacing w:line="360" w:lineRule="auto"/>
        <w:ind w:firstLine="709"/>
        <w:jc w:val="both"/>
      </w:pPr>
      <w:r>
        <w:t xml:space="preserve">Далее внесенные изменения загружаются в базу данных. Для этого необходимо вернуться в систему и нажать кнопку «База» в верхней правой части экрана, выбрать «Импорт из </w:t>
      </w:r>
      <w:r>
        <w:rPr>
          <w:lang w:val="en-US"/>
        </w:rPr>
        <w:t>csv</w:t>
      </w:r>
      <w:r w:rsidRPr="00636D06">
        <w:t xml:space="preserve"> </w:t>
      </w:r>
      <w:r>
        <w:t>файла» и нажать «ОК» в появившемся диалоговом окне (</w:t>
      </w:r>
      <w:r w:rsidR="002C05CC">
        <w:fldChar w:fldCharType="begin"/>
      </w:r>
      <w:r w:rsidR="002C05CC">
        <w:instrText xml:space="preserve"> REF _Ref21524395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8</w:t>
      </w:r>
      <w:r w:rsidR="002C05CC">
        <w:fldChar w:fldCharType="end"/>
      </w:r>
      <w:r>
        <w:t>).</w:t>
      </w:r>
    </w:p>
    <w:p w:rsidR="000D099E" w:rsidRDefault="000D099E" w:rsidP="002C05CC">
      <w:pPr>
        <w:spacing w:line="360" w:lineRule="auto"/>
        <w:ind w:firstLine="709"/>
        <w:jc w:val="center"/>
      </w:pPr>
      <w:r w:rsidRPr="00636D06">
        <w:rPr>
          <w:noProof/>
          <w:lang w:eastAsia="ru-RU"/>
        </w:rPr>
        <w:drawing>
          <wp:inline distT="0" distB="0" distL="0" distR="0" wp14:anchorId="3E42C5B7" wp14:editId="22A7E57C">
            <wp:extent cx="2152650" cy="981075"/>
            <wp:effectExtent l="0" t="0" r="0" b="9525"/>
            <wp:docPr id="21" name="Рисунок 21" descr="C:\Users\user\Desktop\MarinaChe\сн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MarinaChe\снт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2C05CC">
      <w:pPr>
        <w:spacing w:line="360" w:lineRule="auto"/>
        <w:ind w:firstLine="709"/>
        <w:jc w:val="center"/>
      </w:pPr>
      <w:r w:rsidRPr="00752DA1">
        <w:rPr>
          <w:noProof/>
          <w:lang w:eastAsia="ru-RU"/>
        </w:rPr>
        <w:lastRenderedPageBreak/>
        <w:drawing>
          <wp:inline distT="0" distB="0" distL="0" distR="0" wp14:anchorId="1E1B7E05" wp14:editId="1FBE5398">
            <wp:extent cx="4314825" cy="3305175"/>
            <wp:effectExtent l="0" t="0" r="9525" b="9525"/>
            <wp:docPr id="22" name="Рисунок 22" descr="C:\Users\user\Desktop\MarinaChe\снт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MarinaChe\снт\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</w:pPr>
      <w:bookmarkStart w:id="8" w:name="_Ref21524395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8</w:t>
      </w:r>
      <w:r w:rsidR="001F2FF0">
        <w:rPr>
          <w:noProof/>
        </w:rPr>
        <w:fldChar w:fldCharType="end"/>
      </w:r>
      <w:bookmarkEnd w:id="8"/>
      <w:r>
        <w:t xml:space="preserve"> </w:t>
      </w:r>
      <w:r w:rsidR="000D099E">
        <w:t>– Загрузка данных о подведомственных организациях в систему</w:t>
      </w:r>
    </w:p>
    <w:p w:rsidR="000D099E" w:rsidRDefault="000D099E" w:rsidP="002C05CC">
      <w:pPr>
        <w:spacing w:line="360" w:lineRule="auto"/>
        <w:ind w:firstLine="709"/>
        <w:jc w:val="both"/>
      </w:pPr>
      <w:r>
        <w:t xml:space="preserve">Также </w:t>
      </w:r>
      <w:r w:rsidR="007A66BC">
        <w:t xml:space="preserve">для </w:t>
      </w:r>
      <w:r>
        <w:t>муниципального к</w:t>
      </w:r>
      <w:r w:rsidR="007A66BC">
        <w:t>оординатора</w:t>
      </w:r>
      <w:r>
        <w:t xml:space="preserve"> есть возможность добавлять подведомственные организации по одной. Для этого необходимо нажать кнопку «Добавить» в верхней части экрана (</w:t>
      </w:r>
      <w:r w:rsidR="002C05CC">
        <w:fldChar w:fldCharType="begin"/>
      </w:r>
      <w:r w:rsidR="002C05CC">
        <w:instrText xml:space="preserve"> REF _Ref21524416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9</w:t>
      </w:r>
      <w:r w:rsidR="002C05CC">
        <w:fldChar w:fldCharType="end"/>
      </w:r>
      <w:r>
        <w:t>).</w:t>
      </w:r>
    </w:p>
    <w:p w:rsidR="000D099E" w:rsidRDefault="000D099E" w:rsidP="000D099E">
      <w:pPr>
        <w:ind w:firstLine="709"/>
        <w:jc w:val="center"/>
      </w:pPr>
      <w:r w:rsidRPr="00752DA1">
        <w:rPr>
          <w:noProof/>
          <w:lang w:eastAsia="ru-RU"/>
        </w:rPr>
        <w:drawing>
          <wp:inline distT="0" distB="0" distL="0" distR="0" wp14:anchorId="6399B686" wp14:editId="1AFC1763">
            <wp:extent cx="3067050" cy="2019300"/>
            <wp:effectExtent l="0" t="0" r="0" b="0"/>
            <wp:docPr id="23" name="Рисунок 23" descr="C:\Users\user\Desktop\MarinaChe\снт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MarinaChe\снт\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  <w:spacing w:line="360" w:lineRule="auto"/>
      </w:pPr>
      <w:bookmarkStart w:id="9" w:name="_Ref21524416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9</w:t>
      </w:r>
      <w:r w:rsidR="001F2FF0">
        <w:rPr>
          <w:noProof/>
        </w:rPr>
        <w:fldChar w:fldCharType="end"/>
      </w:r>
      <w:bookmarkEnd w:id="9"/>
      <w:r>
        <w:t xml:space="preserve"> </w:t>
      </w:r>
      <w:r w:rsidR="000D099E">
        <w:t>– Добавление данных о подведомственной организации</w:t>
      </w:r>
    </w:p>
    <w:p w:rsidR="000D099E" w:rsidRDefault="000D099E" w:rsidP="002C05CC">
      <w:pPr>
        <w:spacing w:line="360" w:lineRule="auto"/>
        <w:ind w:firstLine="709"/>
        <w:jc w:val="both"/>
      </w:pPr>
      <w:r>
        <w:t>В появившиеся в нижней части экрана строки вносится информация об организации (</w:t>
      </w:r>
      <w:r w:rsidR="002C05CC">
        <w:fldChar w:fldCharType="begin"/>
      </w:r>
      <w:r w:rsidR="002C05CC">
        <w:instrText xml:space="preserve"> REF _Ref21524438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10</w:t>
      </w:r>
      <w:r w:rsidR="002C05CC">
        <w:fldChar w:fldCharType="end"/>
      </w:r>
      <w:r>
        <w:t xml:space="preserve">). </w:t>
      </w:r>
    </w:p>
    <w:p w:rsidR="000D099E" w:rsidRDefault="000D099E" w:rsidP="000D099E">
      <w:pPr>
        <w:ind w:firstLine="709"/>
        <w:jc w:val="center"/>
      </w:pPr>
      <w:r w:rsidRPr="00DB3C75">
        <w:rPr>
          <w:noProof/>
          <w:lang w:eastAsia="ru-RU"/>
        </w:rPr>
        <w:lastRenderedPageBreak/>
        <w:drawing>
          <wp:inline distT="0" distB="0" distL="0" distR="0" wp14:anchorId="5419E93C" wp14:editId="01158C73">
            <wp:extent cx="5907198" cy="2352675"/>
            <wp:effectExtent l="0" t="0" r="0" b="0"/>
            <wp:docPr id="24" name="Рисунок 24" descr="C:\Users\user\Desktop\MarinaChe\снт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MarinaChe\снт\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04" cy="23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</w:pPr>
      <w:bookmarkStart w:id="10" w:name="_Ref21524438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10</w:t>
      </w:r>
      <w:r w:rsidR="001F2FF0">
        <w:rPr>
          <w:noProof/>
        </w:rPr>
        <w:fldChar w:fldCharType="end"/>
      </w:r>
      <w:bookmarkEnd w:id="10"/>
      <w:r>
        <w:t xml:space="preserve"> </w:t>
      </w:r>
      <w:r w:rsidR="000D099E">
        <w:t>– Внесение информации об организации</w:t>
      </w:r>
    </w:p>
    <w:p w:rsidR="000D099E" w:rsidRDefault="000D099E" w:rsidP="000D099E">
      <w:pPr>
        <w:ind w:firstLine="709"/>
        <w:jc w:val="center"/>
      </w:pPr>
    </w:p>
    <w:p w:rsidR="000D099E" w:rsidRPr="00EE23D1" w:rsidRDefault="000D099E" w:rsidP="002C05CC">
      <w:pPr>
        <w:spacing w:line="360" w:lineRule="auto"/>
        <w:ind w:firstLine="709"/>
        <w:jc w:val="both"/>
      </w:pPr>
      <w:r>
        <w:t>Для сохранения внесенных данных необходимо нажать «Сохранить» (</w:t>
      </w:r>
      <w:r w:rsidR="002C05CC">
        <w:fldChar w:fldCharType="begin"/>
      </w:r>
      <w:r w:rsidR="002C05CC">
        <w:instrText xml:space="preserve"> REF _Ref21524462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11</w:t>
      </w:r>
      <w:r w:rsidR="002C05CC">
        <w:fldChar w:fldCharType="end"/>
      </w:r>
      <w:r>
        <w:t>)</w:t>
      </w:r>
    </w:p>
    <w:p w:rsidR="000D099E" w:rsidRDefault="000D099E" w:rsidP="000D099E">
      <w:pPr>
        <w:ind w:firstLine="709"/>
        <w:jc w:val="center"/>
      </w:pPr>
    </w:p>
    <w:p w:rsidR="000D099E" w:rsidRDefault="000D099E" w:rsidP="000D099E">
      <w:pPr>
        <w:ind w:firstLine="709"/>
        <w:jc w:val="center"/>
      </w:pPr>
      <w:r w:rsidRPr="00DB3C75">
        <w:rPr>
          <w:noProof/>
          <w:lang w:eastAsia="ru-RU"/>
        </w:rPr>
        <w:drawing>
          <wp:inline distT="0" distB="0" distL="0" distR="0" wp14:anchorId="32B9CF9A" wp14:editId="1D5E06CA">
            <wp:extent cx="2667000" cy="1323975"/>
            <wp:effectExtent l="0" t="0" r="0" b="9525"/>
            <wp:docPr id="25" name="Рисунок 25" descr="C:\Users\user\Desktop\MarinaChe\снт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MarinaChe\снт\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</w:pPr>
      <w:bookmarkStart w:id="11" w:name="_Ref21524462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11</w:t>
      </w:r>
      <w:r w:rsidR="001F2FF0">
        <w:rPr>
          <w:noProof/>
        </w:rPr>
        <w:fldChar w:fldCharType="end"/>
      </w:r>
      <w:bookmarkEnd w:id="11"/>
      <w:r>
        <w:t xml:space="preserve"> </w:t>
      </w:r>
      <w:r w:rsidR="000D099E">
        <w:t>– Сохранение внесенных данных</w:t>
      </w:r>
    </w:p>
    <w:p w:rsidR="006C664D" w:rsidRPr="006C664D" w:rsidRDefault="006C664D" w:rsidP="006C664D"/>
    <w:p w:rsidR="000D099E" w:rsidRPr="006C664D" w:rsidRDefault="006C664D" w:rsidP="000D099E">
      <w:pPr>
        <w:ind w:firstLine="709"/>
        <w:jc w:val="center"/>
        <w:rPr>
          <w:b/>
        </w:rPr>
      </w:pPr>
      <w:r w:rsidRPr="006C664D">
        <w:rPr>
          <w:b/>
        </w:rPr>
        <w:t xml:space="preserve">Генерация учетных записей </w:t>
      </w:r>
    </w:p>
    <w:p w:rsidR="000D099E" w:rsidRDefault="000D099E" w:rsidP="002C05CC">
      <w:pPr>
        <w:spacing w:line="360" w:lineRule="auto"/>
        <w:ind w:firstLine="709"/>
        <w:jc w:val="both"/>
      </w:pPr>
      <w:r>
        <w:t>Муниципальный</w:t>
      </w:r>
      <w:r w:rsidRPr="00951CAA">
        <w:t xml:space="preserve"> к</w:t>
      </w:r>
      <w:r w:rsidR="007A66BC">
        <w:t>оординатор</w:t>
      </w:r>
      <w:r w:rsidRPr="00951CAA">
        <w:t xml:space="preserve"> может самостоятельно сгенерировать учётные записи для подведомственных организаций. </w:t>
      </w:r>
      <w:r>
        <w:t>Генерация учетных записей происходит в Системе психологического тестирования в разделе «Учетные записи кураторов муниципального уровня» (</w:t>
      </w:r>
      <w:r w:rsidR="002C05CC">
        <w:fldChar w:fldCharType="begin"/>
      </w:r>
      <w:r w:rsidR="002C05CC">
        <w:instrText xml:space="preserve"> REF _Ref21524483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12</w:t>
      </w:r>
      <w:r w:rsidR="002C05CC">
        <w:fldChar w:fldCharType="end"/>
      </w:r>
      <w:r>
        <w:t>).</w:t>
      </w:r>
    </w:p>
    <w:p w:rsidR="000D099E" w:rsidRDefault="000D099E" w:rsidP="002C05CC">
      <w:pPr>
        <w:jc w:val="center"/>
      </w:pPr>
      <w:r>
        <w:rPr>
          <w:noProof/>
          <w:lang w:eastAsia="ru-RU"/>
        </w:rPr>
        <w:drawing>
          <wp:inline distT="0" distB="0" distL="0" distR="0" wp14:anchorId="3B372912" wp14:editId="4E2F63C7">
            <wp:extent cx="5840113" cy="1438275"/>
            <wp:effectExtent l="0" t="0" r="8255" b="0"/>
            <wp:docPr id="26" name="Рисунок 26" descr="D:\Мои документы\Марина\снт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арина\снт\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78" cy="14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  <w:spacing w:line="360" w:lineRule="auto"/>
      </w:pPr>
      <w:bookmarkStart w:id="12" w:name="_Ref21524483"/>
      <w:r>
        <w:lastRenderedPageBreak/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12</w:t>
      </w:r>
      <w:r w:rsidR="001F2FF0">
        <w:rPr>
          <w:noProof/>
        </w:rPr>
        <w:fldChar w:fldCharType="end"/>
      </w:r>
      <w:bookmarkEnd w:id="12"/>
      <w:r>
        <w:t xml:space="preserve"> </w:t>
      </w:r>
      <w:r w:rsidR="000D099E">
        <w:t>- Учетные записи</w:t>
      </w:r>
    </w:p>
    <w:p w:rsidR="000D099E" w:rsidRDefault="000D099E" w:rsidP="007A66BC">
      <w:pPr>
        <w:spacing w:line="360" w:lineRule="auto"/>
        <w:ind w:firstLine="709"/>
      </w:pPr>
      <w:r>
        <w:t xml:space="preserve"> </w:t>
      </w:r>
      <w:r w:rsidRPr="00951CAA">
        <w:t>Для этого необходимо сначала удалить имеющуюся запись, затем нажать «Сгенерировать» (</w:t>
      </w:r>
      <w:r w:rsidR="002C05CC">
        <w:fldChar w:fldCharType="begin"/>
      </w:r>
      <w:r w:rsidR="002C05CC">
        <w:instrText xml:space="preserve"> REF _Ref21524502 \h  \* MERGEFORMAT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13</w:t>
      </w:r>
      <w:r w:rsidR="002C05CC">
        <w:fldChar w:fldCharType="end"/>
      </w:r>
      <w:r w:rsidRPr="00951CAA">
        <w:t>).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B13AF59" wp14:editId="0D3AABF2">
            <wp:extent cx="5943600" cy="1457325"/>
            <wp:effectExtent l="0" t="0" r="0" b="9525"/>
            <wp:docPr id="27" name="Рисунок 2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Pr="00113401" w:rsidRDefault="002C05CC" w:rsidP="002C05CC">
      <w:pPr>
        <w:pStyle w:val="a3"/>
        <w:spacing w:line="360" w:lineRule="auto"/>
      </w:pPr>
      <w:bookmarkStart w:id="13" w:name="_Ref21524502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13</w:t>
      </w:r>
      <w:r w:rsidR="001F2FF0">
        <w:rPr>
          <w:noProof/>
        </w:rPr>
        <w:fldChar w:fldCharType="end"/>
      </w:r>
      <w:bookmarkEnd w:id="13"/>
      <w:r>
        <w:t xml:space="preserve"> </w:t>
      </w:r>
      <w:r w:rsidR="000D099E" w:rsidRPr="00951CAA">
        <w:t>– Генерация учетных записей</w:t>
      </w:r>
    </w:p>
    <w:p w:rsidR="000D099E" w:rsidRDefault="002C05CC" w:rsidP="002C05CC">
      <w:pPr>
        <w:spacing w:line="360" w:lineRule="auto"/>
        <w:ind w:firstLine="709"/>
        <w:jc w:val="both"/>
      </w:pPr>
      <w:r>
        <w:t>Муниципальному к</w:t>
      </w:r>
      <w:r w:rsidR="007A66BC">
        <w:t>оординатору</w:t>
      </w:r>
      <w:r>
        <w:t xml:space="preserve"> </w:t>
      </w:r>
      <w:r w:rsidR="000D099E">
        <w:t>необходимо выдать логин и пароль подведомственным организациям, под которыми они смогут авторизоваться в системе для организации проведения психологического тестирования. Для этого необходимо выбрать раздел «Учетные записи кураторо</w:t>
      </w:r>
      <w:r w:rsidR="007A66BC">
        <w:t xml:space="preserve">в школьного уровня» </w:t>
      </w:r>
      <w:r w:rsidR="000D099E">
        <w:t>(</w:t>
      </w:r>
      <w:r>
        <w:fldChar w:fldCharType="begin"/>
      </w:r>
      <w:r>
        <w:instrText xml:space="preserve"> REF _Ref21524548 \h </w:instrText>
      </w:r>
      <w:r>
        <w:fldChar w:fldCharType="separate"/>
      </w:r>
      <w:r>
        <w:t xml:space="preserve">Рисунок </w:t>
      </w:r>
      <w:r>
        <w:rPr>
          <w:noProof/>
        </w:rPr>
        <w:t>14</w:t>
      </w:r>
      <w:r>
        <w:fldChar w:fldCharType="end"/>
      </w:r>
      <w:r w:rsidR="000D099E">
        <w:t>).</w:t>
      </w:r>
    </w:p>
    <w:p w:rsidR="000D099E" w:rsidRDefault="000D099E" w:rsidP="002C05CC">
      <w:pPr>
        <w:jc w:val="center"/>
      </w:pPr>
      <w:r>
        <w:rPr>
          <w:noProof/>
          <w:lang w:eastAsia="ru-RU"/>
        </w:rPr>
        <w:drawing>
          <wp:inline distT="0" distB="0" distL="0" distR="0" wp14:anchorId="1EE328C0" wp14:editId="0B9F0C52">
            <wp:extent cx="5667375" cy="1259926"/>
            <wp:effectExtent l="0" t="0" r="0" b="0"/>
            <wp:docPr id="5" name="Рисунок 5" descr="D:\Мои документы\Марина\снт\для рег оператор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для рег оператора\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8" cy="125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</w:pPr>
      <w:bookmarkStart w:id="14" w:name="_Ref21524548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14</w:t>
      </w:r>
      <w:r w:rsidR="001F2FF0">
        <w:rPr>
          <w:noProof/>
        </w:rPr>
        <w:fldChar w:fldCharType="end"/>
      </w:r>
      <w:bookmarkEnd w:id="14"/>
      <w:r>
        <w:t xml:space="preserve"> </w:t>
      </w:r>
      <w:r w:rsidR="000D099E">
        <w:t>– Учетные записи к</w:t>
      </w:r>
      <w:r w:rsidR="00FD17B2">
        <w:t>оординаторов</w:t>
      </w:r>
      <w:r w:rsidR="000D099E">
        <w:t xml:space="preserve"> школьного уровня</w:t>
      </w:r>
    </w:p>
    <w:p w:rsidR="000D099E" w:rsidRDefault="000D099E" w:rsidP="000D099E">
      <w:pPr>
        <w:ind w:firstLine="709"/>
        <w:jc w:val="center"/>
      </w:pPr>
    </w:p>
    <w:p w:rsidR="000D099E" w:rsidRDefault="000D099E" w:rsidP="002C05CC">
      <w:pPr>
        <w:spacing w:line="360" w:lineRule="auto"/>
        <w:ind w:firstLine="709"/>
        <w:jc w:val="both"/>
      </w:pPr>
      <w:r>
        <w:t>Муниципальный к</w:t>
      </w:r>
      <w:r w:rsidR="007A66BC">
        <w:t>оординатор</w:t>
      </w:r>
      <w:r>
        <w:t xml:space="preserve"> имеет возможность увидеть пароли подведомственных организаций, нажав на «Показать» (</w:t>
      </w:r>
      <w:r w:rsidR="002C05CC">
        <w:fldChar w:fldCharType="begin"/>
      </w:r>
      <w:r w:rsidR="002C05CC">
        <w:instrText xml:space="preserve"> REF _Ref21524572 \h </w:instrText>
      </w:r>
      <w:r w:rsidR="002C05CC">
        <w:fldChar w:fldCharType="separate"/>
      </w:r>
      <w:r w:rsidR="002C05CC">
        <w:t xml:space="preserve">Рисунок </w:t>
      </w:r>
      <w:r w:rsidR="002C05CC">
        <w:rPr>
          <w:noProof/>
        </w:rPr>
        <w:t>15</w:t>
      </w:r>
      <w:r w:rsidR="002C05CC">
        <w:fldChar w:fldCharType="end"/>
      </w:r>
      <w:r>
        <w:t>).</w:t>
      </w:r>
    </w:p>
    <w:p w:rsidR="000D099E" w:rsidRDefault="000D099E" w:rsidP="007A66B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058C72" wp14:editId="17E9D66C">
            <wp:extent cx="5944763" cy="2219325"/>
            <wp:effectExtent l="0" t="0" r="0" b="0"/>
            <wp:docPr id="15" name="Рисунок 15" descr="D:\Мои документы\Марина\снт\для рег оператора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на\снт\для рег оператора\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87" cy="22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2C05CC" w:rsidP="002C05CC">
      <w:pPr>
        <w:pStyle w:val="a3"/>
      </w:pPr>
      <w:bookmarkStart w:id="15" w:name="_Ref21524572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 w:rsidR="007A66BC">
        <w:rPr>
          <w:noProof/>
        </w:rPr>
        <w:t>15</w:t>
      </w:r>
      <w:r w:rsidR="001F2FF0">
        <w:rPr>
          <w:noProof/>
        </w:rPr>
        <w:fldChar w:fldCharType="end"/>
      </w:r>
      <w:bookmarkEnd w:id="15"/>
      <w:r>
        <w:t xml:space="preserve"> </w:t>
      </w:r>
      <w:r w:rsidR="000D099E">
        <w:t>– Просмотр пароля</w:t>
      </w:r>
    </w:p>
    <w:p w:rsidR="000D099E" w:rsidRDefault="000D099E" w:rsidP="000D099E"/>
    <w:p w:rsidR="000D099E" w:rsidRDefault="000D099E" w:rsidP="007A66BC">
      <w:pPr>
        <w:spacing w:line="360" w:lineRule="auto"/>
        <w:ind w:firstLine="709"/>
        <w:jc w:val="both"/>
      </w:pPr>
      <w:r>
        <w:t>Для сохранения логинов и паролей в виде текстового документа необходимо нажать «Скачать» и сохранить полученный файл (</w:t>
      </w:r>
      <w:r w:rsidR="007A66BC">
        <w:fldChar w:fldCharType="begin"/>
      </w:r>
      <w:r w:rsidR="007A66BC">
        <w:instrText xml:space="preserve"> REF _Ref21524769 \h 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16</w:t>
      </w:r>
      <w:r w:rsidR="007A66BC">
        <w:fldChar w:fldCharType="end"/>
      </w:r>
      <w:r>
        <w:t>).</w:t>
      </w:r>
    </w:p>
    <w:p w:rsidR="000D099E" w:rsidRDefault="000D099E" w:rsidP="007A66BC">
      <w:pPr>
        <w:jc w:val="center"/>
      </w:pPr>
      <w:r>
        <w:rPr>
          <w:noProof/>
          <w:lang w:eastAsia="ru-RU"/>
        </w:rPr>
        <w:drawing>
          <wp:inline distT="0" distB="0" distL="0" distR="0" wp14:anchorId="6C29EFD1" wp14:editId="1FE20789">
            <wp:extent cx="5662946" cy="2114116"/>
            <wp:effectExtent l="0" t="0" r="0" b="635"/>
            <wp:docPr id="17" name="Рисунок 17" descr="D:\Мои документы\Марина\снт\для рег оператор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арина\снт\для рег оператора\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21" cy="21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7A66BC">
      <w:pPr>
        <w:pStyle w:val="a3"/>
      </w:pPr>
      <w:bookmarkStart w:id="16" w:name="_Ref21524769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16</w:t>
      </w:r>
      <w:r w:rsidR="001F2FF0">
        <w:rPr>
          <w:noProof/>
        </w:rPr>
        <w:fldChar w:fldCharType="end"/>
      </w:r>
      <w:bookmarkEnd w:id="16"/>
      <w:r>
        <w:t xml:space="preserve"> </w:t>
      </w:r>
      <w:r w:rsidR="000D099E">
        <w:t>– Скачивание логинов и паролей</w:t>
      </w:r>
    </w:p>
    <w:p w:rsidR="000D099E" w:rsidRDefault="000D099E" w:rsidP="000D099E">
      <w:pPr>
        <w:jc w:val="center"/>
      </w:pPr>
    </w:p>
    <w:p w:rsidR="006C664D" w:rsidRPr="006C664D" w:rsidRDefault="006C664D" w:rsidP="000D099E">
      <w:pPr>
        <w:jc w:val="center"/>
        <w:rPr>
          <w:b/>
        </w:rPr>
      </w:pPr>
      <w:r w:rsidRPr="006C664D">
        <w:rPr>
          <w:b/>
        </w:rPr>
        <w:t>Генерация парольных фраз</w:t>
      </w:r>
    </w:p>
    <w:p w:rsidR="000D099E" w:rsidRDefault="000D099E" w:rsidP="007A66BC">
      <w:pPr>
        <w:spacing w:line="360" w:lineRule="auto"/>
        <w:ind w:firstLine="709"/>
        <w:jc w:val="both"/>
      </w:pPr>
      <w:r>
        <w:t>Для генерации парольных фраз необходимо выбрать раздел «Планирование» и перейти в подраздел «Генерация парольных фраз» (</w:t>
      </w:r>
      <w:r w:rsidR="007A66BC">
        <w:fldChar w:fldCharType="begin"/>
      </w:r>
      <w:r w:rsidR="007A66BC">
        <w:instrText xml:space="preserve"> REF _Ref21524794 \h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17</w:t>
      </w:r>
      <w:r w:rsidR="007A66BC">
        <w:fldChar w:fldCharType="end"/>
      </w:r>
      <w:r>
        <w:t>).</w:t>
      </w:r>
    </w:p>
    <w:p w:rsidR="000D099E" w:rsidRDefault="000D099E" w:rsidP="007A66BC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3D47C7BF" wp14:editId="05C6ADFA">
            <wp:extent cx="5940425" cy="1391137"/>
            <wp:effectExtent l="0" t="0" r="3175" b="0"/>
            <wp:docPr id="7" name="Рисунок 7" descr="D:\Мои документы\Марина\сн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арина\снт\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7A66BC">
      <w:pPr>
        <w:pStyle w:val="a3"/>
        <w:spacing w:line="360" w:lineRule="auto"/>
      </w:pPr>
      <w:bookmarkStart w:id="17" w:name="_Ref21524794"/>
      <w:r>
        <w:lastRenderedPageBreak/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17</w:t>
      </w:r>
      <w:r w:rsidR="001F2FF0">
        <w:rPr>
          <w:noProof/>
        </w:rPr>
        <w:fldChar w:fldCharType="end"/>
      </w:r>
      <w:bookmarkEnd w:id="17"/>
      <w:r>
        <w:t xml:space="preserve"> </w:t>
      </w:r>
      <w:r w:rsidR="000D099E">
        <w:t>– Переход к генерации парольных фраз</w:t>
      </w:r>
    </w:p>
    <w:p w:rsidR="000D099E" w:rsidRDefault="000D099E" w:rsidP="007A66BC">
      <w:pPr>
        <w:spacing w:line="360" w:lineRule="auto"/>
        <w:ind w:firstLine="708"/>
        <w:jc w:val="both"/>
      </w:pPr>
      <w:r>
        <w:t>Обратите внимание, соответствующие разделы необходимо выбирать для нужной формы</w:t>
      </w:r>
      <w:proofErr w:type="gramStart"/>
      <w:r>
        <w:t xml:space="preserve"> А</w:t>
      </w:r>
      <w:proofErr w:type="gramEnd"/>
      <w:r>
        <w:t>, В или С (</w:t>
      </w:r>
      <w:r>
        <w:fldChar w:fldCharType="begin"/>
      </w:r>
      <w:r>
        <w:instrText xml:space="preserve"> REF _Ref21518375 \h </w:instrText>
      </w:r>
      <w:r w:rsidR="007A66BC">
        <w:instrText xml:space="preserve"> \* MERGEFORMAT </w:instrText>
      </w:r>
      <w:r>
        <w:fldChar w:fldCharType="separate"/>
      </w:r>
      <w:r>
        <w:t xml:space="preserve">Рисунок </w:t>
      </w:r>
      <w:r>
        <w:rPr>
          <w:noProof/>
        </w:rPr>
        <w:t>18</w:t>
      </w:r>
      <w:r>
        <w:fldChar w:fldCharType="end"/>
      </w:r>
      <w:r>
        <w:t>).</w:t>
      </w:r>
    </w:p>
    <w:p w:rsidR="000D099E" w:rsidRDefault="000D099E" w:rsidP="000D099E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20CFD27" wp14:editId="375896E3">
            <wp:extent cx="6296025" cy="4305300"/>
            <wp:effectExtent l="0" t="0" r="9525" b="0"/>
            <wp:docPr id="28" name="Рисунок 28" descr="2019-10-09_12-45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2019-10-09_12-45-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0D099E" w:rsidP="000D099E">
      <w:pPr>
        <w:pStyle w:val="a3"/>
      </w:pPr>
      <w:bookmarkStart w:id="18" w:name="_Ref21518375"/>
      <w:r>
        <w:t xml:space="preserve">Рисунок </w:t>
      </w:r>
      <w:fldSimple w:instr=" SEQ Рисунок \* ARABIC ">
        <w:r w:rsidR="007A66BC">
          <w:rPr>
            <w:noProof/>
          </w:rPr>
          <w:t>18</w:t>
        </w:r>
      </w:fldSimple>
      <w:bookmarkEnd w:id="18"/>
      <w:r>
        <w:t xml:space="preserve"> – Выбор формы для генерации парольных фраз</w:t>
      </w:r>
    </w:p>
    <w:p w:rsidR="000D099E" w:rsidRDefault="000D099E" w:rsidP="000D099E">
      <w:pPr>
        <w:jc w:val="center"/>
      </w:pPr>
    </w:p>
    <w:p w:rsidR="000D099E" w:rsidRDefault="000D099E" w:rsidP="007A66BC">
      <w:pPr>
        <w:spacing w:line="360" w:lineRule="auto"/>
        <w:ind w:firstLine="708"/>
        <w:jc w:val="both"/>
      </w:pPr>
      <w:r>
        <w:t>В подразделе «Генерация парольных фраз» есть возможность выбора параллели и класса, для которых необходимо сгенерировать парольные фразы (</w:t>
      </w:r>
      <w:r w:rsidR="007A66BC">
        <w:fldChar w:fldCharType="begin"/>
      </w:r>
      <w:r w:rsidR="007A66BC">
        <w:instrText xml:space="preserve"> REF _Ref21524826 \h 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19</w:t>
      </w:r>
      <w:r w:rsidR="007A66BC">
        <w:fldChar w:fldCharType="end"/>
      </w:r>
      <w:r>
        <w:t>).</w:t>
      </w:r>
    </w:p>
    <w:p w:rsidR="000D099E" w:rsidRDefault="000D099E" w:rsidP="000D099E">
      <w:pPr>
        <w:jc w:val="center"/>
      </w:pPr>
    </w:p>
    <w:p w:rsidR="000D099E" w:rsidRDefault="000D099E" w:rsidP="000D099E">
      <w:r>
        <w:rPr>
          <w:noProof/>
          <w:lang w:eastAsia="ru-RU"/>
        </w:rPr>
        <w:drawing>
          <wp:inline distT="0" distB="0" distL="0" distR="0" wp14:anchorId="5CA15483" wp14:editId="3433FB75">
            <wp:extent cx="6286500" cy="1399607"/>
            <wp:effectExtent l="0" t="0" r="0" b="0"/>
            <wp:docPr id="8" name="Рисунок 8" descr="D:\Мои документы\Марина\снт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арина\снт\1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46" cy="14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7A66BC">
      <w:pPr>
        <w:pStyle w:val="a3"/>
      </w:pPr>
      <w:bookmarkStart w:id="19" w:name="_Ref21524826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19</w:t>
      </w:r>
      <w:r w:rsidR="001F2FF0">
        <w:rPr>
          <w:noProof/>
        </w:rPr>
        <w:fldChar w:fldCharType="end"/>
      </w:r>
      <w:bookmarkEnd w:id="19"/>
      <w:r>
        <w:t xml:space="preserve"> </w:t>
      </w:r>
      <w:r w:rsidR="000D099E">
        <w:t>– Выбор параллели и класса для генерации парольных фраз</w:t>
      </w:r>
    </w:p>
    <w:p w:rsidR="000D099E" w:rsidRDefault="000D099E" w:rsidP="007A66BC">
      <w:pPr>
        <w:spacing w:line="360" w:lineRule="auto"/>
        <w:jc w:val="both"/>
      </w:pPr>
    </w:p>
    <w:p w:rsidR="000D099E" w:rsidRDefault="000D099E" w:rsidP="007A66BC">
      <w:pPr>
        <w:spacing w:line="360" w:lineRule="auto"/>
        <w:ind w:firstLine="709"/>
        <w:jc w:val="both"/>
      </w:pPr>
      <w:r>
        <w:lastRenderedPageBreak/>
        <w:t>Также имеется возможность сгенерировать парольные фразы сразу для всего образовательного учреждения. Для этого необходимо очистить поля «Параллель» и «Класс», нажав на крестик в конце строки (</w:t>
      </w:r>
      <w:r w:rsidR="007A66BC">
        <w:fldChar w:fldCharType="begin"/>
      </w:r>
      <w:r w:rsidR="007A66BC">
        <w:instrText xml:space="preserve"> REF _Ref21524836 \h 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20</w:t>
      </w:r>
      <w:r w:rsidR="007A66BC">
        <w:fldChar w:fldCharType="end"/>
      </w:r>
      <w:r>
        <w:t>)</w:t>
      </w:r>
      <w:r w:rsidR="007A66BC">
        <w:t>.</w:t>
      </w:r>
    </w:p>
    <w:p w:rsidR="000D099E" w:rsidRDefault="000D099E" w:rsidP="000D099E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4942977D" wp14:editId="1ABA640A">
            <wp:extent cx="5461134" cy="1293785"/>
            <wp:effectExtent l="0" t="0" r="6350" b="1905"/>
            <wp:docPr id="9" name="Рисунок 9" descr="D:\Мои документы\Марина\снт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арина\снт\1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17" cy="12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7A66BC">
      <w:pPr>
        <w:pStyle w:val="a3"/>
      </w:pPr>
      <w:bookmarkStart w:id="20" w:name="_Ref21524836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20</w:t>
      </w:r>
      <w:r w:rsidR="001F2FF0">
        <w:rPr>
          <w:noProof/>
        </w:rPr>
        <w:fldChar w:fldCharType="end"/>
      </w:r>
      <w:bookmarkEnd w:id="20"/>
      <w:r>
        <w:t xml:space="preserve"> </w:t>
      </w:r>
      <w:r w:rsidR="000D099E">
        <w:t>– Генерация парольных фраз для всего образовательного учреждения</w:t>
      </w:r>
    </w:p>
    <w:p w:rsidR="000D099E" w:rsidRDefault="000D099E" w:rsidP="00BF1DB6">
      <w:pPr>
        <w:spacing w:line="360" w:lineRule="auto"/>
        <w:ind w:firstLine="709"/>
        <w:jc w:val="both"/>
      </w:pPr>
    </w:p>
    <w:p w:rsidR="000D099E" w:rsidRDefault="000D099E" w:rsidP="00BF1DB6">
      <w:pPr>
        <w:spacing w:line="360" w:lineRule="auto"/>
        <w:ind w:firstLine="709"/>
        <w:jc w:val="both"/>
      </w:pPr>
      <w:r>
        <w:t>После выбора группы, для которой необходимо сгенерировать парольные фразы, необходимо нажать «Сгенерировать» (</w:t>
      </w:r>
      <w:r w:rsidR="007A66BC">
        <w:fldChar w:fldCharType="begin"/>
      </w:r>
      <w:r w:rsidR="007A66BC">
        <w:instrText xml:space="preserve"> REF _Ref21524847 \h </w:instrText>
      </w:r>
      <w:r w:rsidR="00BF1DB6">
        <w:instrText xml:space="preserve">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21</w:t>
      </w:r>
      <w:r w:rsidR="007A66BC">
        <w:fldChar w:fldCharType="end"/>
      </w:r>
      <w:r>
        <w:t>).</w:t>
      </w:r>
    </w:p>
    <w:p w:rsidR="000D099E" w:rsidRDefault="000D099E" w:rsidP="000D099E">
      <w:pPr>
        <w:ind w:firstLine="709"/>
      </w:pPr>
      <w:r>
        <w:rPr>
          <w:noProof/>
          <w:lang w:eastAsia="ru-RU"/>
        </w:rPr>
        <w:drawing>
          <wp:inline distT="0" distB="0" distL="0" distR="0" wp14:anchorId="7B9C8E00" wp14:editId="400082F2">
            <wp:extent cx="5940425" cy="1322557"/>
            <wp:effectExtent l="0" t="0" r="3175" b="0"/>
            <wp:docPr id="10" name="Рисунок 10" descr="D:\Мои документы\Марина\сн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арина\снт\1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7A66BC">
      <w:pPr>
        <w:pStyle w:val="a3"/>
      </w:pPr>
      <w:bookmarkStart w:id="21" w:name="_Ref21524847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21</w:t>
      </w:r>
      <w:r w:rsidR="001F2FF0">
        <w:rPr>
          <w:noProof/>
        </w:rPr>
        <w:fldChar w:fldCharType="end"/>
      </w:r>
      <w:bookmarkEnd w:id="21"/>
      <w:r>
        <w:t xml:space="preserve"> </w:t>
      </w:r>
      <w:r w:rsidR="000D099E">
        <w:t>– Генерация парольных фраз</w:t>
      </w:r>
    </w:p>
    <w:p w:rsidR="000D099E" w:rsidRDefault="000D099E" w:rsidP="000D099E"/>
    <w:p w:rsidR="000D099E" w:rsidRDefault="000D099E" w:rsidP="00BF1DB6">
      <w:pPr>
        <w:spacing w:line="360" w:lineRule="auto"/>
        <w:ind w:firstLine="709"/>
        <w:jc w:val="both"/>
      </w:pPr>
      <w:r>
        <w:t>Файл, полученный при генерации, необходимо сохранить (</w:t>
      </w:r>
      <w:r w:rsidR="007A66BC">
        <w:fldChar w:fldCharType="begin"/>
      </w:r>
      <w:r w:rsidR="007A66BC">
        <w:instrText xml:space="preserve"> REF _Ref21524856 \h </w:instrText>
      </w:r>
      <w:r w:rsidR="00BF1DB6">
        <w:instrText xml:space="preserve">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22</w:t>
      </w:r>
      <w:r w:rsidR="007A66BC">
        <w:fldChar w:fldCharType="end"/>
      </w:r>
      <w:r>
        <w:t>).</w:t>
      </w:r>
    </w:p>
    <w:p w:rsidR="000D099E" w:rsidRDefault="000D099E" w:rsidP="000D099E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EAC5BF2" wp14:editId="6550518A">
            <wp:extent cx="3228975" cy="2380812"/>
            <wp:effectExtent l="0" t="0" r="0" b="635"/>
            <wp:docPr id="11" name="Рисунок 11" descr="D:\Мои документы\Марина\сн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Марина\снт\1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01" cy="23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7A66BC">
      <w:pPr>
        <w:pStyle w:val="a3"/>
      </w:pPr>
      <w:bookmarkStart w:id="22" w:name="_Ref21524856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22</w:t>
      </w:r>
      <w:r w:rsidR="001F2FF0">
        <w:rPr>
          <w:noProof/>
        </w:rPr>
        <w:fldChar w:fldCharType="end"/>
      </w:r>
      <w:bookmarkEnd w:id="22"/>
      <w:r>
        <w:t xml:space="preserve"> </w:t>
      </w:r>
      <w:r w:rsidR="000D099E">
        <w:t>– Сгенерированные парольные фразы</w:t>
      </w:r>
    </w:p>
    <w:p w:rsidR="000D099E" w:rsidRDefault="000D099E" w:rsidP="000D099E">
      <w:pPr>
        <w:ind w:firstLine="709"/>
        <w:jc w:val="center"/>
      </w:pPr>
    </w:p>
    <w:p w:rsidR="000D099E" w:rsidRDefault="000D099E" w:rsidP="00BF1DB6">
      <w:pPr>
        <w:spacing w:line="360" w:lineRule="auto"/>
        <w:ind w:firstLine="709"/>
        <w:jc w:val="both"/>
      </w:pPr>
      <w:r>
        <w:lastRenderedPageBreak/>
        <w:t>Каждому участнику тестирования необходимо выдать парольную фразу, под которой он сможет авторизоваться в системе и пройти тестирование (далее см. Руководство пользователя).</w:t>
      </w:r>
    </w:p>
    <w:p w:rsidR="006C664D" w:rsidRPr="006C664D" w:rsidRDefault="006C664D" w:rsidP="006C664D">
      <w:pPr>
        <w:spacing w:line="360" w:lineRule="auto"/>
        <w:ind w:firstLine="709"/>
        <w:jc w:val="center"/>
        <w:rPr>
          <w:b/>
        </w:rPr>
      </w:pPr>
      <w:r w:rsidRPr="006C664D">
        <w:rPr>
          <w:b/>
        </w:rPr>
        <w:t>Мониторинг тестирования</w:t>
      </w:r>
    </w:p>
    <w:p w:rsidR="000D099E" w:rsidRDefault="000D099E" w:rsidP="00BF1DB6">
      <w:pPr>
        <w:spacing w:line="360" w:lineRule="auto"/>
        <w:ind w:firstLine="709"/>
        <w:jc w:val="both"/>
      </w:pPr>
      <w:r>
        <w:t>Контроль над тем, сколько парольных фраз уже использовано, можно осуществлять на главной странице личного кабинета к</w:t>
      </w:r>
      <w:r w:rsidR="00FD17B2">
        <w:t>оординатора</w:t>
      </w:r>
      <w:r>
        <w:t xml:space="preserve"> (</w:t>
      </w:r>
      <w:r w:rsidR="007A66BC">
        <w:fldChar w:fldCharType="begin"/>
      </w:r>
      <w:r w:rsidR="007A66BC">
        <w:instrText xml:space="preserve"> REF _Ref21524869 \h </w:instrText>
      </w:r>
      <w:r w:rsidR="00BF1DB6">
        <w:instrText xml:space="preserve">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23</w:t>
      </w:r>
      <w:r w:rsidR="007A66BC">
        <w:fldChar w:fldCharType="end"/>
      </w:r>
      <w:r>
        <w:t xml:space="preserve">).  </w:t>
      </w:r>
    </w:p>
    <w:p w:rsidR="000D099E" w:rsidRDefault="000D099E" w:rsidP="00BF1DB6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55551A6F" wp14:editId="3CE40577">
            <wp:extent cx="5508683" cy="1961897"/>
            <wp:effectExtent l="0" t="0" r="0" b="635"/>
            <wp:docPr id="12" name="Рисунок 12" descr="D:\Мои документы\Марина\снт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Марина\снт\1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75" cy="19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BF1DB6">
      <w:pPr>
        <w:pStyle w:val="a3"/>
        <w:spacing w:line="360" w:lineRule="auto"/>
      </w:pPr>
      <w:bookmarkStart w:id="23" w:name="_Ref21524869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23</w:t>
      </w:r>
      <w:r w:rsidR="001F2FF0">
        <w:rPr>
          <w:noProof/>
        </w:rPr>
        <w:fldChar w:fldCharType="end"/>
      </w:r>
      <w:bookmarkEnd w:id="23"/>
      <w:r>
        <w:t xml:space="preserve"> </w:t>
      </w:r>
      <w:r w:rsidR="000D099E">
        <w:t>– Количество использованных парольных фраз</w:t>
      </w:r>
    </w:p>
    <w:p w:rsidR="006C664D" w:rsidRPr="006C664D" w:rsidRDefault="006C664D" w:rsidP="006C664D"/>
    <w:p w:rsidR="006C664D" w:rsidRPr="006C664D" w:rsidRDefault="006C664D" w:rsidP="006C664D">
      <w:pPr>
        <w:jc w:val="center"/>
        <w:rPr>
          <w:b/>
        </w:rPr>
      </w:pPr>
      <w:r>
        <w:rPr>
          <w:b/>
        </w:rPr>
        <w:t>Анализ рез</w:t>
      </w:r>
      <w:r w:rsidRPr="006C664D">
        <w:rPr>
          <w:b/>
        </w:rPr>
        <w:t>ультатов</w:t>
      </w:r>
    </w:p>
    <w:p w:rsidR="000D099E" w:rsidRDefault="000D099E" w:rsidP="00BF1DB6">
      <w:pPr>
        <w:spacing w:line="360" w:lineRule="auto"/>
        <w:ind w:firstLine="709"/>
        <w:jc w:val="both"/>
      </w:pPr>
      <w:r>
        <w:t>Также, после проведения тестирования, есть возможность ознакомиться с результатами, сформировав отчёты. Для этого необходимо выбрать раздел «Результаты» и перейти в подраздел «Отчёты» (</w:t>
      </w:r>
      <w:r w:rsidR="007A66BC">
        <w:fldChar w:fldCharType="begin"/>
      </w:r>
      <w:r w:rsidR="007A66BC">
        <w:instrText xml:space="preserve"> REF _Ref21524880 \h </w:instrText>
      </w:r>
      <w:r w:rsidR="00BF1DB6">
        <w:instrText xml:space="preserve">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24</w:t>
      </w:r>
      <w:r w:rsidR="007A66BC">
        <w:fldChar w:fldCharType="end"/>
      </w:r>
      <w:r>
        <w:t>).</w:t>
      </w:r>
    </w:p>
    <w:p w:rsidR="000D099E" w:rsidRDefault="000D099E" w:rsidP="000D099E">
      <w:pPr>
        <w:ind w:firstLine="709"/>
      </w:pPr>
    </w:p>
    <w:p w:rsidR="000D099E" w:rsidRDefault="000D099E" w:rsidP="00BF1DB6">
      <w:pPr>
        <w:spacing w:line="360" w:lineRule="auto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2B28AB6" wp14:editId="668031D8">
            <wp:extent cx="4486275" cy="3076575"/>
            <wp:effectExtent l="0" t="0" r="9525" b="9525"/>
            <wp:docPr id="13" name="Рисунок 13" descr="D:\Мои документы\Марина\снт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арина\снт\1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Default="007A66BC" w:rsidP="00BF1DB6">
      <w:pPr>
        <w:pStyle w:val="a3"/>
        <w:spacing w:line="360" w:lineRule="auto"/>
      </w:pPr>
      <w:bookmarkStart w:id="24" w:name="_Ref21524880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24</w:t>
      </w:r>
      <w:r w:rsidR="001F2FF0">
        <w:rPr>
          <w:noProof/>
        </w:rPr>
        <w:fldChar w:fldCharType="end"/>
      </w:r>
      <w:bookmarkEnd w:id="24"/>
      <w:r>
        <w:t xml:space="preserve"> </w:t>
      </w:r>
      <w:r w:rsidR="000D099E">
        <w:t>– Формирование отчётов</w:t>
      </w:r>
    </w:p>
    <w:p w:rsidR="000D099E" w:rsidRDefault="000D099E" w:rsidP="00BF1DB6">
      <w:pPr>
        <w:spacing w:line="360" w:lineRule="auto"/>
        <w:ind w:firstLine="709"/>
        <w:jc w:val="both"/>
      </w:pPr>
      <w:r>
        <w:t>Для просмотра доступны общие формы отчётов: Ответы респондентов (общий свод всех ответов обучающихся) и Результаты в форме СПТ (анализ психологического тестирования с учетом возможных рисков), а также сводные формы отчетов (</w:t>
      </w:r>
      <w:r w:rsidR="007A66BC">
        <w:fldChar w:fldCharType="begin"/>
      </w:r>
      <w:r w:rsidR="007A66BC">
        <w:instrText xml:space="preserve"> REF _Ref21524895 \h </w:instrText>
      </w:r>
      <w:r w:rsidR="00BF1DB6">
        <w:instrText xml:space="preserve"> \* MERGEFORMAT </w:instrText>
      </w:r>
      <w:r w:rsidR="007A66BC">
        <w:fldChar w:fldCharType="separate"/>
      </w:r>
      <w:r w:rsidR="007A66BC">
        <w:t xml:space="preserve">Рисунок </w:t>
      </w:r>
      <w:r w:rsidR="007A66BC">
        <w:rPr>
          <w:noProof/>
        </w:rPr>
        <w:t>25</w:t>
      </w:r>
      <w:r w:rsidR="007A66BC">
        <w:fldChar w:fldCharType="end"/>
      </w:r>
      <w:r>
        <w:t>).</w:t>
      </w:r>
    </w:p>
    <w:p w:rsidR="000D099E" w:rsidRDefault="000D099E" w:rsidP="000D099E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5F05217B" wp14:editId="62E248BE">
            <wp:extent cx="5404254" cy="4008510"/>
            <wp:effectExtent l="0" t="0" r="6350" b="0"/>
            <wp:docPr id="14" name="Рисунок 14" descr="D:\Мои документы\Марина\снт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2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67" cy="40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9E" w:rsidRPr="002756EF" w:rsidRDefault="007A66BC" w:rsidP="00BF1DB6">
      <w:pPr>
        <w:pStyle w:val="a3"/>
      </w:pPr>
      <w:bookmarkStart w:id="25" w:name="_Ref21524895"/>
      <w:r>
        <w:t xml:space="preserve">Рисунок </w:t>
      </w:r>
      <w:r w:rsidR="001F2FF0">
        <w:fldChar w:fldCharType="begin"/>
      </w:r>
      <w:r w:rsidR="001F2FF0">
        <w:instrText xml:space="preserve"> SEQ Рисунок \* ARABIC </w:instrText>
      </w:r>
      <w:r w:rsidR="001F2FF0">
        <w:fldChar w:fldCharType="separate"/>
      </w:r>
      <w:r>
        <w:rPr>
          <w:noProof/>
        </w:rPr>
        <w:t>25</w:t>
      </w:r>
      <w:r w:rsidR="001F2FF0">
        <w:rPr>
          <w:noProof/>
        </w:rPr>
        <w:fldChar w:fldCharType="end"/>
      </w:r>
      <w:bookmarkEnd w:id="25"/>
      <w:r w:rsidR="000D099E">
        <w:t>– Формы отчетов</w:t>
      </w:r>
    </w:p>
    <w:sectPr w:rsidR="000D099E" w:rsidRPr="0027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E"/>
    <w:rsid w:val="000D099E"/>
    <w:rsid w:val="001F2FF0"/>
    <w:rsid w:val="002C05CC"/>
    <w:rsid w:val="006C664D"/>
    <w:rsid w:val="006F17F8"/>
    <w:rsid w:val="007A66BC"/>
    <w:rsid w:val="007D033C"/>
    <w:rsid w:val="00BF1DB6"/>
    <w:rsid w:val="00D210DA"/>
    <w:rsid w:val="00E9691D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D099E"/>
    <w:pPr>
      <w:spacing w:after="0" w:line="240" w:lineRule="auto"/>
      <w:jc w:val="center"/>
    </w:pPr>
    <w:rPr>
      <w:iCs/>
      <w:sz w:val="24"/>
      <w:szCs w:val="24"/>
    </w:rPr>
  </w:style>
  <w:style w:type="character" w:styleId="a4">
    <w:name w:val="Hyperlink"/>
    <w:basedOn w:val="a0"/>
    <w:uiPriority w:val="99"/>
    <w:unhideWhenUsed/>
    <w:rsid w:val="000D09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D099E"/>
    <w:pPr>
      <w:spacing w:after="0" w:line="240" w:lineRule="auto"/>
      <w:jc w:val="center"/>
    </w:pPr>
    <w:rPr>
      <w:iCs/>
      <w:sz w:val="24"/>
      <w:szCs w:val="24"/>
    </w:rPr>
  </w:style>
  <w:style w:type="character" w:styleId="a4">
    <w:name w:val="Hyperlink"/>
    <w:basedOn w:val="a0"/>
    <w:uiPriority w:val="99"/>
    <w:unhideWhenUsed/>
    <w:rsid w:val="000D09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://spt66.eduservices.ru/login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A8FA-F12F-4A88-993B-58FFE28B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9</cp:revision>
  <dcterms:created xsi:type="dcterms:W3CDTF">2019-10-09T11:34:00Z</dcterms:created>
  <dcterms:modified xsi:type="dcterms:W3CDTF">2019-10-31T16:24:00Z</dcterms:modified>
</cp:coreProperties>
</file>